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4E34D7AC" w:rsidR="00A74049" w:rsidRPr="006F4060" w:rsidRDefault="00E501F1" w:rsidP="006F4060">
      <w:pPr>
        <w:pStyle w:val="Title"/>
      </w:pPr>
      <w:r>
        <w:t xml:space="preserve">Weapons of Mass Destruction: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Pr>
          <w:noProof/>
        </w:rPr>
        <w:t>November 3,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1FE2358A" w14:textId="50DB15DB"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w:t>
      </w:r>
      <w:proofErr w:type="gramStart"/>
      <w:r w:rsidRPr="003628BF">
        <w:t>to</w:t>
      </w:r>
      <w:proofErr w:type="gramEnd"/>
      <w:r w:rsidRPr="003628BF">
        <w:t xml:space="preserve">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w:t>
      </w:r>
      <w:r w:rsidRPr="003628BF">
        <w:lastRenderedPageBreak/>
        <w:t xml:space="preserve">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Roggeveen 1908</w:t>
      </w:r>
      <w:r w:rsidR="0072471A" w:rsidRPr="003628BF">
        <w:t xml:space="preserve">:99) remarked that "they [Rapanui] possess no arms, and although in some we </w:t>
      </w:r>
      <w:r w:rsidR="0072471A" w:rsidRPr="003628BF">
        <w:lastRenderedPageBreak/>
        <w:t xml:space="preserve">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47DD8A56" w14:textId="689E95B6"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w:t>
      </w:r>
      <w:r w:rsidRPr="003628BF">
        <w:lastRenderedPageBreak/>
        <w:t xml:space="preserve">complex (Mulloy 1961). Early researchers assigned </w:t>
      </w:r>
      <w:r w:rsidRPr="003A4B7C">
        <w:rPr>
          <w:i/>
        </w:rPr>
        <w:t>mata`a</w:t>
      </w:r>
      <w:r w:rsidRPr="003628BF">
        <w:t xml:space="preserve">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t>
      </w:r>
      <w:proofErr w:type="gramStart"/>
      <w:r w:rsidR="00A9571E">
        <w:t>were</w:t>
      </w:r>
      <w:proofErr w:type="gramEnd"/>
      <w:r w:rsidR="00A9571E">
        <w:t xml:space="preserve"> assumption-free and they were all driven by strong but latent hypothesis of their use.</w:t>
      </w:r>
    </w:p>
    <w:p w14:paraId="1910D8A4"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w:t>
      </w:r>
      <w:r w:rsidRPr="003628BF">
        <w:lastRenderedPageBreak/>
        <w:t>used primarily for scraping and cutting or some combination (Church &amp; Rigney 1994; Church &amp; Ellis 1996).</w:t>
      </w:r>
    </w:p>
    <w:p w14:paraId="48816EFA"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w:t>
      </w:r>
      <w:proofErr w:type="gramStart"/>
      <w:r w:rsidR="00E510E4">
        <w:t xml:space="preserve">, </w:t>
      </w:r>
      <w:r w:rsidR="00A9571E">
        <w:t xml:space="preserve"> </w:t>
      </w:r>
      <w:r w:rsidR="00E510E4">
        <w:t>quantitative</w:t>
      </w:r>
      <w:proofErr w:type="gramEnd"/>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proofErr w:type="gramStart"/>
      <w:r w:rsidR="00E510E4">
        <w:t>a single set of coefficients correspond</w:t>
      </w:r>
      <w:proofErr w:type="gramEnd"/>
      <w:r w:rsidR="00E510E4">
        <w:t xml:space="preserve"> to a single shape (where very different shapes can have the same eccentricity, ratios of lengths, etc.). Last but not least, modern morphometrics are </w:t>
      </w:r>
      <w:proofErr w:type="gramStart"/>
      <w:r w:rsidR="00E510E4">
        <w:t>information-preserving</w:t>
      </w:r>
      <w:proofErr w:type="gramEnd"/>
      <w:r w:rsidR="00E510E4">
        <w:t xml:space="preserve">: shapes can be reconstructed/averaged/extrapolated/etc. using their morphometric coefficients. </w:t>
      </w:r>
    </w:p>
    <w:p w14:paraId="09F2F4EB" w14:textId="3BB7DBB5"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w:t>
      </w:r>
      <w:proofErr w:type="spellStart"/>
      <w:r>
        <w:t>ie</w:t>
      </w:r>
      <w:proofErr w:type="spellEnd"/>
      <w:r>
        <w:t xml:space="preserve"> top, lateral, polar views). </w:t>
      </w:r>
      <w:proofErr w:type="spellStart"/>
      <w:r>
        <w:t>Mata’a</w:t>
      </w:r>
      <w:proofErr w:type="spellEnd"/>
      <w:r>
        <w:t xml:space="preserve"> shapes clearly fall on the second case, and we used outline analysis wit</w:t>
      </w:r>
      <w:r w:rsidR="007B0039">
        <w:t>h elliptical Fourier transforms</w:t>
      </w:r>
      <w:r>
        <w:t>.</w:t>
      </w:r>
    </w:p>
    <w:p w14:paraId="0625601E" w14:textId="5CD1447C" w:rsidR="00A74049" w:rsidRPr="003628BF" w:rsidRDefault="0072471A" w:rsidP="00CD594F">
      <w:r w:rsidRPr="003628BF">
        <w:t xml:space="preserve">In our morphometric analyses we make use of </w:t>
      </w:r>
      <w:r w:rsidRPr="00CD594F">
        <w:rPr>
          <w:i/>
        </w:rPr>
        <w:t>Momocs</w:t>
      </w:r>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that implement modern morphometrics and notably outline analysis using elliptical Fourier transforms, described extensively elsewhere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4D6E5A">
        <w:t xml:space="preserve"> </w:t>
      </w:r>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(Mulrooney et al. 2014: 5–6). Mulrooney and colleagues took photos of these </w:t>
      </w:r>
      <w:r w:rsidR="00A6082C" w:rsidRPr="00A6082C">
        <w:rPr>
          <w:i/>
        </w:rPr>
        <w:t>mata’a</w:t>
      </w:r>
      <w:r w:rsidRPr="003628BF">
        <w:t xml:space="preserve"> during their study of obsidian sourcing via pXRF (Mulrooney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Motu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2AED11EB" w14:textId="2E693377" w:rsidR="00CA3E05" w:rsidRPr="003628BF" w:rsidRDefault="00CA3E05" w:rsidP="00CA3E05">
      <w:r>
        <w:t>Together these two collection</w:t>
      </w:r>
      <w:r w:rsidR="00F50536">
        <w:t>s</w:t>
      </w:r>
      <w:r>
        <w:t xml:space="preserve"> provide 417 image of </w:t>
      </w:r>
      <w:proofErr w:type="spellStart"/>
      <w:r w:rsidRPr="00CA3E05">
        <w:rPr>
          <w:i/>
        </w:rPr>
        <w:t>mata’a</w:t>
      </w:r>
      <w:proofErr w:type="spellEnd"/>
      <w:r>
        <w:t xml:space="preserve">.  Based on </w:t>
      </w:r>
      <w:r w:rsidR="00F50536">
        <w:t>bootstrap estimates of basic metrics (Figure S1), this</w:t>
      </w:r>
      <w:r>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t>
      </w:r>
      <w:r w:rsidRPr="003628BF">
        <w:lastRenderedPageBreak/>
        <w:t xml:space="preserve">we assume that the overall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24969C08" w:rsidR="00A74049" w:rsidRPr="003628BF" w:rsidRDefault="002E5291" w:rsidP="002E5291">
      <w:pPr>
        <w:pStyle w:val="Heading2"/>
      </w:pPr>
      <w:bookmarkStart w:id="3" w:name="data"/>
      <w:bookmarkEnd w:id="3"/>
      <w:r>
        <w:t>Outline Data</w:t>
      </w:r>
    </w:p>
    <w:p w14:paraId="0880CA7C" w14:textId="4F8790CE"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w:t>
      </w:r>
      <w:r w:rsidRPr="003628BF">
        <w:lastRenderedPageBreak/>
        <w:t xml:space="preserve">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2E5291">
        <w:t xml:space="preserve"> (Figure S2</w:t>
      </w:r>
      <w:r w:rsidR="00FA5106">
        <w:t>)</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w:t>
      </w:r>
      <w:r>
        <w:lastRenderedPageBreak/>
        <w:t>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amplitude of every trigonometric </w:t>
      </w:r>
      <w:proofErr w:type="gramStart"/>
      <w:r w:rsidR="00E52876">
        <w:t>functions</w:t>
      </w:r>
      <w:proofErr w:type="gramEnd"/>
      <w:r w:rsidR="00E52876">
        <w:t>, are used as quantitative variables.</w:t>
      </w:r>
    </w:p>
    <w:p w14:paraId="20C96EDC" w14:textId="27A6BFB7" w:rsidR="00A74049" w:rsidRPr="003628BF" w:rsidRDefault="0072471A" w:rsidP="00CD594F">
      <w:bookmarkStart w:id="6" w:name="harmonic-power"/>
      <w:bookmarkEnd w:id="6"/>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w:t>
      </w:r>
      <w:r w:rsidRPr="003628BF">
        <w:lastRenderedPageBreak/>
        <w:t xml:space="preserve">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 xml:space="preserve">es the </w:t>
      </w:r>
      <w:r w:rsidR="00E637CA">
        <w:t>50% 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Englert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Mulrooney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8" w:name="references-cited"/>
      <w:bookmarkEnd w:id="8"/>
      <w:r w:rsidRPr="003628BF">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r w:rsidR="00596A45" w:rsidRPr="00596A45">
        <w:rPr>
          <w:i/>
        </w:rPr>
        <w:t>Momocs</w:t>
      </w:r>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Momocs: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proofErr w:type="gramStart"/>
        <w:r w:rsidRPr="00596A45">
          <w:t>http://www.filogenetica.org/cursos/deluna/morfometria/referencias en pdf/Bookstein82.pdf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lastRenderedPageBreak/>
        <w:t>Cardillo, M</w:t>
      </w:r>
      <w:r w:rsidRPr="00596A45">
        <w:t>. 2010.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proofErr w:type="spellStart"/>
      <w:r w:rsidR="004D6E5A">
        <w:t>A</w:t>
      </w:r>
      <w:r w:rsidRPr="00596A45">
        <w:t>mericanist</w:t>
      </w:r>
      <w:proofErr w:type="spellEnd"/>
      <w:r w:rsidRPr="00596A45">
        <w:t xml:space="preserve">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C. R.</w:t>
      </w:r>
      <w:r w:rsidRPr="007B0039">
        <w:rPr>
          <w:smallCaps/>
        </w:rPr>
        <w:t xml:space="preserve">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w:t>
      </w:r>
      <w:r>
        <w:t>Accuracy of curve approximation by harmonically related vectors with elliptical loci.</w:t>
      </w:r>
      <w:r>
        <w:t xml:space="preserve">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lastRenderedPageBreak/>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w:t>
      </w:r>
      <w:proofErr w:type="gramStart"/>
      <w:r w:rsidRPr="00596A45">
        <w:t>A survey of the statistical theory of shape.</w:t>
      </w:r>
      <w:proofErr w:type="gramEnd"/>
      <w:r w:rsidRPr="00596A45">
        <w:t xml:space="preserv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lastRenderedPageBreak/>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Department of Anthropology, University of Hawai’i, Manoa.</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r w:rsidRPr="00640E2E">
        <w:rPr>
          <w:smallCaps/>
        </w:rPr>
        <w:t>Mulrooney, M</w:t>
      </w:r>
      <w:r w:rsidRPr="00596A45">
        <w:t xml:space="preserve">. 2012.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useum using non-destructive pXRF</w:t>
      </w:r>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 xml:space="preserve">Torrence, R., S. </w:t>
      </w:r>
      <w:proofErr w:type="spellStart"/>
      <w:r w:rsidRPr="00640E2E">
        <w:rPr>
          <w:smallCaps/>
        </w:rPr>
        <w:t>Kelloway</w:t>
      </w:r>
      <w:proofErr w:type="spellEnd"/>
      <w:r w:rsidRPr="00640E2E">
        <w:rPr>
          <w:smallCaps/>
        </w:rPr>
        <w:t>.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Some details from the journal of Captain </w:t>
      </w:r>
      <w:proofErr w:type="spellStart"/>
      <w:r w:rsidRPr="00596A45">
        <w:t>Bouman</w:t>
      </w:r>
      <w:proofErr w:type="spellEnd"/>
      <w:r w:rsidRPr="00596A45">
        <w:t xml:space="preserve">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gramStart"/>
      <w:r w:rsidR="00A6082C" w:rsidRPr="00A6082C">
        <w:rPr>
          <w:i/>
        </w:rPr>
        <w:t>Mata’a</w:t>
      </w:r>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77777777" w:rsidR="00616959" w:rsidRPr="003628BF" w:rsidRDefault="00616959" w:rsidP="00616959">
      <w:pPr>
        <w:ind w:firstLine="0"/>
      </w:pPr>
      <w:r w:rsidRPr="003628BF">
        <w:rPr>
          <w:noProof/>
        </w:rPr>
        <w:lastRenderedPageBreak/>
        <w:drawing>
          <wp:inline distT="0" distB="0" distL="0" distR="0" wp14:anchorId="1E914AF3" wp14:editId="46F4FFE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77777777" w:rsidR="00616959" w:rsidRPr="003628BF" w:rsidRDefault="00616959" w:rsidP="00616959">
      <w:pPr>
        <w:ind w:firstLine="0"/>
      </w:pPr>
      <w:r w:rsidRPr="003628BF">
        <w:rPr>
          <w:noProof/>
        </w:rPr>
        <w:lastRenderedPageBreak/>
        <w:drawing>
          <wp:inline distT="0" distB="0" distL="0" distR="0" wp14:anchorId="400A2087" wp14:editId="5F8EAC30">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77777777" w:rsidR="00616959" w:rsidRPr="003628BF" w:rsidRDefault="00616959" w:rsidP="00616959">
      <w:pPr>
        <w:ind w:firstLine="0"/>
      </w:pPr>
      <w:r w:rsidRPr="003628BF">
        <w:rPr>
          <w:noProof/>
        </w:rPr>
        <w:lastRenderedPageBreak/>
        <w:drawing>
          <wp:inline distT="0" distB="0" distL="0" distR="0" wp14:anchorId="7F70A2C6" wp14:editId="1F217101">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71641178" w14:textId="77777777"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26FF128B" w14:textId="77777777" w:rsidR="00616959" w:rsidRPr="003628BF" w:rsidRDefault="00616959" w:rsidP="00616959">
      <w:pPr>
        <w:ind w:firstLine="0"/>
      </w:pPr>
      <w:r w:rsidRPr="003628BF">
        <w:br w:type="page"/>
      </w:r>
    </w:p>
    <w:p w14:paraId="22773258" w14:textId="77777777" w:rsidR="00616959" w:rsidRPr="003628BF" w:rsidRDefault="00616959" w:rsidP="00616959">
      <w:pPr>
        <w:ind w:firstLine="0"/>
      </w:pPr>
      <w:r w:rsidRPr="003628BF">
        <w:rPr>
          <w:noProof/>
        </w:rPr>
        <w:lastRenderedPageBreak/>
        <w:drawing>
          <wp:inline distT="0" distB="0" distL="0" distR="0" wp14:anchorId="60F8FC91" wp14:editId="4AFE3246">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Graphical Introduction to Momocs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r w:rsidRPr="00A6082C">
        <w:rPr>
          <w:i/>
        </w:rPr>
        <w:t>Momocs</w:t>
      </w:r>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5E51590B"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w:t>
      </w:r>
      <w:bookmarkStart w:id="9" w:name="_GoBack"/>
      <w:r w:rsidRPr="003628BF">
        <w:t>/</w:t>
      </w:r>
      <w:bookmarkEnd w:id="9"/>
      <w:r w:rsidRPr="003628BF">
        <w:t xml:space="preserve">y position for points on the outline as the data set, 12 harmonics provide a good reconstruction of the overall shape (Figures </w:t>
      </w:r>
      <w:r>
        <w:t>S</w:t>
      </w:r>
      <w:r w:rsidR="002E5291">
        <w:t>3</w:t>
      </w:r>
      <w:r w:rsidRPr="003628BF">
        <w:t xml:space="preserve"> and </w:t>
      </w:r>
      <w:r>
        <w:t>S</w:t>
      </w:r>
      <w:r w:rsidR="002E5291">
        <w:t>4</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A graphical introduction to Momocs and outline analysis using R.</w:t>
      </w:r>
      <w:r w:rsidRPr="00596A45">
        <w:t xml:space="preserve"> </w:t>
      </w:r>
      <w:hyperlink r:id="rId30">
        <w:r w:rsidRPr="00596A45">
          <w:t>http://www.vincentbonhomme.fr/Momocs/vignettes/</w:t>
        </w:r>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Momocs: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gramStart"/>
      <w:r w:rsidRPr="00640E2E">
        <w:rPr>
          <w:smallCaps/>
        </w:rPr>
        <w:t>Rohlf,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77777777" w:rsidR="00E501F1" w:rsidRDefault="00E501F1" w:rsidP="004D6E5A"/>
    <w:p w14:paraId="71F8C676" w14:textId="77777777"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proofErr w:type="gramStart"/>
      <w:r>
        <w:t>.</w:t>
      </w:r>
      <w:r w:rsidRPr="003628BF">
        <w:t>.</w:t>
      </w:r>
      <w:proofErr w:type="gramEnd"/>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7057817D" w14:textId="77777777" w:rsidTr="00D1234C">
        <w:tc>
          <w:tcPr>
            <w:tcW w:w="0" w:type="auto"/>
            <w:tcBorders>
              <w:bottom w:val="single" w:sz="0" w:space="0" w:color="auto"/>
            </w:tcBorders>
            <w:vAlign w:val="bottom"/>
          </w:tcPr>
          <w:p w14:paraId="6FE2A11D" w14:textId="77777777" w:rsidR="00D1234C" w:rsidRPr="00596A45" w:rsidRDefault="00D1234C" w:rsidP="00D1234C">
            <w:pPr>
              <w:pStyle w:val="Table"/>
              <w:rPr>
                <w:sz w:val="24"/>
              </w:rPr>
            </w:pPr>
          </w:p>
        </w:tc>
        <w:tc>
          <w:tcPr>
            <w:tcW w:w="0" w:type="auto"/>
            <w:tcBorders>
              <w:bottom w:val="single" w:sz="0" w:space="0" w:color="auto"/>
            </w:tcBorders>
            <w:vAlign w:val="bottom"/>
          </w:tcPr>
          <w:p w14:paraId="644BC64D"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4A03600C"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7E8891A9"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5848F069"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013BDB44" w14:textId="77777777" w:rsidR="00D1234C" w:rsidRPr="00596A45" w:rsidRDefault="00D1234C" w:rsidP="00D1234C">
            <w:pPr>
              <w:pStyle w:val="Table"/>
              <w:rPr>
                <w:sz w:val="24"/>
              </w:rPr>
            </w:pPr>
            <w:r w:rsidRPr="00596A45">
              <w:rPr>
                <w:sz w:val="24"/>
              </w:rPr>
              <w:t>Unknown</w:t>
            </w:r>
          </w:p>
        </w:tc>
      </w:tr>
      <w:tr w:rsidR="00D1234C" w:rsidRPr="00596A45" w14:paraId="594458FD" w14:textId="77777777" w:rsidTr="00D1234C">
        <w:tc>
          <w:tcPr>
            <w:tcW w:w="0" w:type="auto"/>
          </w:tcPr>
          <w:p w14:paraId="680F84AE"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3661FEB9" w14:textId="77777777" w:rsidR="00D1234C" w:rsidRPr="00596A45" w:rsidRDefault="00D1234C" w:rsidP="00D1234C">
            <w:pPr>
              <w:pStyle w:val="Table"/>
              <w:jc w:val="right"/>
              <w:rPr>
                <w:sz w:val="24"/>
              </w:rPr>
            </w:pPr>
            <w:r w:rsidRPr="00596A45">
              <w:rPr>
                <w:sz w:val="24"/>
              </w:rPr>
              <w:t>0</w:t>
            </w:r>
          </w:p>
        </w:tc>
        <w:tc>
          <w:tcPr>
            <w:tcW w:w="0" w:type="auto"/>
          </w:tcPr>
          <w:p w14:paraId="6875CE2E" w14:textId="77777777" w:rsidR="00D1234C" w:rsidRPr="00596A45" w:rsidRDefault="00D1234C" w:rsidP="00D1234C">
            <w:pPr>
              <w:pStyle w:val="Table"/>
              <w:jc w:val="right"/>
              <w:rPr>
                <w:sz w:val="24"/>
              </w:rPr>
            </w:pPr>
            <w:r w:rsidRPr="00596A45">
              <w:rPr>
                <w:sz w:val="24"/>
              </w:rPr>
              <w:t>0</w:t>
            </w:r>
          </w:p>
        </w:tc>
        <w:tc>
          <w:tcPr>
            <w:tcW w:w="0" w:type="auto"/>
          </w:tcPr>
          <w:p w14:paraId="0A73A5C9" w14:textId="77777777" w:rsidR="00D1234C" w:rsidRPr="00596A45" w:rsidRDefault="00D1234C" w:rsidP="00D1234C">
            <w:pPr>
              <w:pStyle w:val="Table"/>
              <w:jc w:val="right"/>
              <w:rPr>
                <w:sz w:val="24"/>
              </w:rPr>
            </w:pPr>
            <w:r w:rsidRPr="00596A45">
              <w:rPr>
                <w:sz w:val="24"/>
              </w:rPr>
              <w:t>0</w:t>
            </w:r>
          </w:p>
        </w:tc>
        <w:tc>
          <w:tcPr>
            <w:tcW w:w="0" w:type="auto"/>
          </w:tcPr>
          <w:p w14:paraId="11ABD927" w14:textId="77777777" w:rsidR="00D1234C" w:rsidRPr="00596A45" w:rsidRDefault="00D1234C" w:rsidP="00D1234C">
            <w:pPr>
              <w:pStyle w:val="Table"/>
              <w:jc w:val="right"/>
              <w:rPr>
                <w:sz w:val="24"/>
              </w:rPr>
            </w:pPr>
            <w:r w:rsidRPr="00596A45">
              <w:rPr>
                <w:sz w:val="24"/>
              </w:rPr>
              <w:t>0</w:t>
            </w:r>
          </w:p>
        </w:tc>
        <w:tc>
          <w:tcPr>
            <w:tcW w:w="0" w:type="auto"/>
          </w:tcPr>
          <w:p w14:paraId="08B66B70" w14:textId="77777777" w:rsidR="00D1234C" w:rsidRPr="00596A45" w:rsidRDefault="00D1234C" w:rsidP="00D1234C">
            <w:pPr>
              <w:pStyle w:val="Table"/>
              <w:jc w:val="right"/>
              <w:rPr>
                <w:sz w:val="24"/>
              </w:rPr>
            </w:pPr>
            <w:r w:rsidRPr="00596A45">
              <w:rPr>
                <w:sz w:val="24"/>
              </w:rPr>
              <w:t>291</w:t>
            </w:r>
          </w:p>
        </w:tc>
      </w:tr>
      <w:tr w:rsidR="00D1234C" w:rsidRPr="00596A45" w14:paraId="12E70716" w14:textId="77777777" w:rsidTr="00D1234C">
        <w:tc>
          <w:tcPr>
            <w:tcW w:w="0" w:type="auto"/>
          </w:tcPr>
          <w:p w14:paraId="2E16CFAE"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3C2A2406" w14:textId="77777777" w:rsidR="00D1234C" w:rsidRPr="00596A45" w:rsidRDefault="00D1234C" w:rsidP="00D1234C">
            <w:pPr>
              <w:pStyle w:val="Table"/>
              <w:jc w:val="right"/>
              <w:rPr>
                <w:sz w:val="24"/>
              </w:rPr>
            </w:pPr>
            <w:r w:rsidRPr="00596A45">
              <w:rPr>
                <w:sz w:val="24"/>
              </w:rPr>
              <w:t>25</w:t>
            </w:r>
          </w:p>
        </w:tc>
        <w:tc>
          <w:tcPr>
            <w:tcW w:w="0" w:type="auto"/>
          </w:tcPr>
          <w:p w14:paraId="37B4BD8B" w14:textId="77777777" w:rsidR="00D1234C" w:rsidRPr="00596A45" w:rsidRDefault="00D1234C" w:rsidP="00D1234C">
            <w:pPr>
              <w:pStyle w:val="Table"/>
              <w:jc w:val="right"/>
              <w:rPr>
                <w:sz w:val="24"/>
              </w:rPr>
            </w:pPr>
            <w:r w:rsidRPr="00596A45">
              <w:rPr>
                <w:sz w:val="24"/>
              </w:rPr>
              <w:t>31</w:t>
            </w:r>
          </w:p>
        </w:tc>
        <w:tc>
          <w:tcPr>
            <w:tcW w:w="0" w:type="auto"/>
          </w:tcPr>
          <w:p w14:paraId="2BD83C4A" w14:textId="77777777" w:rsidR="00D1234C" w:rsidRPr="00596A45" w:rsidRDefault="00D1234C" w:rsidP="00D1234C">
            <w:pPr>
              <w:pStyle w:val="Table"/>
              <w:jc w:val="right"/>
              <w:rPr>
                <w:sz w:val="24"/>
              </w:rPr>
            </w:pPr>
            <w:r w:rsidRPr="00596A45">
              <w:rPr>
                <w:sz w:val="24"/>
              </w:rPr>
              <w:t>29</w:t>
            </w:r>
          </w:p>
        </w:tc>
        <w:tc>
          <w:tcPr>
            <w:tcW w:w="0" w:type="auto"/>
          </w:tcPr>
          <w:p w14:paraId="218D9E9A" w14:textId="77777777" w:rsidR="00D1234C" w:rsidRPr="00596A45" w:rsidRDefault="00D1234C" w:rsidP="00D1234C">
            <w:pPr>
              <w:pStyle w:val="Table"/>
              <w:jc w:val="right"/>
              <w:rPr>
                <w:sz w:val="24"/>
              </w:rPr>
            </w:pPr>
            <w:r w:rsidRPr="00596A45">
              <w:rPr>
                <w:sz w:val="24"/>
              </w:rPr>
              <w:t>33</w:t>
            </w:r>
          </w:p>
        </w:tc>
        <w:tc>
          <w:tcPr>
            <w:tcW w:w="0" w:type="auto"/>
          </w:tcPr>
          <w:p w14:paraId="510A4ADE" w14:textId="77777777" w:rsidR="00D1234C" w:rsidRPr="00596A45" w:rsidRDefault="00D1234C" w:rsidP="00D1234C">
            <w:pPr>
              <w:pStyle w:val="Table"/>
              <w:jc w:val="right"/>
              <w:rPr>
                <w:sz w:val="24"/>
              </w:rPr>
            </w:pPr>
            <w:r w:rsidRPr="00596A45">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r w:rsidRPr="00596A45">
              <w:rPr>
                <w:sz w:val="24"/>
              </w:rPr>
              <w:t xml:space="preserve">Motu </w:t>
            </w:r>
            <w:proofErr w:type="spellStart"/>
            <w:r w:rsidRPr="00596A45">
              <w:rPr>
                <w:sz w:val="24"/>
              </w:rPr>
              <w:t>Iti</w:t>
            </w:r>
            <w:proofErr w:type="spellEnd"/>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r w:rsidRPr="00596A45">
              <w:rPr>
                <w:sz w:val="24"/>
              </w:rPr>
              <w:t>Rano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77777777"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lastRenderedPageBreak/>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Heyerdahl &amp; Ferdon 1965</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270ED146" w:rsidR="00D1234C" w:rsidRDefault="00F50536" w:rsidP="00F50536">
      <w:pPr>
        <w:ind w:firstLine="0"/>
      </w:pPr>
      <w:r>
        <w:rPr>
          <w:noProof/>
        </w:rPr>
        <w:lastRenderedPageBreak/>
        <w:drawing>
          <wp:inline distT="0" distB="0" distL="0" distR="0" wp14:anchorId="7E7F3C66" wp14:editId="1B26865E">
            <wp:extent cx="5486400" cy="5189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BasicMetrics.pdf"/>
                    <pic:cNvPicPr/>
                  </pic:nvPicPr>
                  <pic:blipFill>
                    <a:blip r:embed="rId31">
                      <a:extLst>
                        <a:ext uri="{28A0092B-C50C-407E-A947-70E740481C1C}">
                          <a14:useLocalDpi xmlns:a14="http://schemas.microsoft.com/office/drawing/2010/main" val="0"/>
                        </a:ext>
                      </a:extLst>
                    </a:blip>
                    <a:stretch>
                      <a:fillRect/>
                    </a:stretch>
                  </pic:blipFill>
                  <pic:spPr>
                    <a:xfrm>
                      <a:off x="0" y="0"/>
                      <a:ext cx="5486400" cy="5189855"/>
                    </a:xfrm>
                    <a:prstGeom prst="rect">
                      <a:avLst/>
                    </a:prstGeom>
                  </pic:spPr>
                </pic:pic>
              </a:graphicData>
            </a:graphic>
          </wp:inline>
        </w:drawing>
      </w:r>
    </w:p>
    <w:p w14:paraId="14E81DDF" w14:textId="2CD4B037"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resampling the collection with an increasing number of samples and comparing changes in the mean of length and width, we can assess the degree to which our estimates change with increasing samples. The sample size (N=417) of </w:t>
      </w:r>
      <w:proofErr w:type="spellStart"/>
      <w:r w:rsidRPr="00F50536">
        <w:rPr>
          <w:i/>
        </w:rPr>
        <w:t>mata'a</w:t>
      </w:r>
      <w:proofErr w:type="spellEnd"/>
      <w:r w:rsidRPr="00F50536">
        <w:t xml:space="preserve"> appears to be sufficient to estimate variability in the basic shapes.</w:t>
      </w:r>
    </w:p>
    <w:p w14:paraId="5D05D11B" w14:textId="77777777" w:rsidR="00D1234C" w:rsidRPr="003628BF" w:rsidRDefault="00D1234C" w:rsidP="00D1234C">
      <w:pPr>
        <w:ind w:firstLine="0"/>
      </w:pPr>
      <w:r w:rsidRPr="003628BF">
        <w:rPr>
          <w:noProof/>
        </w:rPr>
        <w:lastRenderedPageBreak/>
        <w:drawing>
          <wp:inline distT="0" distB="0" distL="0" distR="0" wp14:anchorId="14DB7AFA" wp14:editId="4309909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333D99E" w14:textId="19005990"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77777777" w:rsidR="00FA5106" w:rsidRPr="003628BF" w:rsidRDefault="00FA5106" w:rsidP="00FA5106">
      <w:pPr>
        <w:ind w:firstLine="0"/>
      </w:pPr>
      <w:r w:rsidRPr="003628BF">
        <w:rPr>
          <w:noProof/>
        </w:rPr>
        <w:lastRenderedPageBreak/>
        <w:drawing>
          <wp:inline distT="0" distB="0" distL="0" distR="0" wp14:anchorId="0EE4F00A" wp14:editId="7FD959D0">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4"/>
                    <a:stretch>
                      <a:fillRect/>
                    </a:stretch>
                  </pic:blipFill>
                  <pic:spPr bwMode="auto">
                    <a:xfrm>
                      <a:off x="0" y="0"/>
                      <a:ext cx="5440680" cy="5440680"/>
                    </a:xfrm>
                    <a:prstGeom prst="rect">
                      <a:avLst/>
                    </a:prstGeom>
                    <a:noFill/>
                    <a:ln w="9525">
                      <a:noFill/>
                      <a:headEnd/>
                      <a:tailEnd/>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F50536" w:rsidRDefault="00F50536" w:rsidP="00CD594F">
      <w:r>
        <w:separator/>
      </w:r>
    </w:p>
    <w:p w14:paraId="4347EA69" w14:textId="77777777" w:rsidR="00F50536" w:rsidRDefault="00F50536" w:rsidP="00CD594F"/>
  </w:endnote>
  <w:endnote w:type="continuationSeparator" w:id="0">
    <w:p w14:paraId="365B3428" w14:textId="77777777" w:rsidR="00F50536" w:rsidRDefault="00F50536" w:rsidP="00CD594F">
      <w:r>
        <w:continuationSeparator/>
      </w:r>
    </w:p>
    <w:p w14:paraId="63ECB001" w14:textId="77777777" w:rsidR="00F50536" w:rsidRDefault="00F50536"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F50536" w:rsidRDefault="00F50536"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F50536" w:rsidRDefault="00F50536" w:rsidP="00CD594F">
    <w:pPr>
      <w:pStyle w:val="Footer"/>
    </w:pPr>
  </w:p>
  <w:p w14:paraId="5219815F" w14:textId="77777777" w:rsidR="00F50536" w:rsidRDefault="00F50536"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F50536" w:rsidRDefault="00F50536"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F50536" w:rsidRDefault="00F50536" w:rsidP="00CD594F">
      <w:r>
        <w:separator/>
      </w:r>
    </w:p>
    <w:p w14:paraId="4977BF91" w14:textId="77777777" w:rsidR="00F50536" w:rsidRDefault="00F50536" w:rsidP="00CD594F"/>
  </w:footnote>
  <w:footnote w:type="continuationSeparator" w:id="0">
    <w:p w14:paraId="2FD2FE96" w14:textId="77777777" w:rsidR="00F50536" w:rsidRDefault="00F50536" w:rsidP="00CD594F">
      <w:r>
        <w:continuationSeparator/>
      </w:r>
    </w:p>
    <w:p w14:paraId="4C7D7DEF" w14:textId="77777777" w:rsidR="00F50536" w:rsidRDefault="00F50536"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17485"/>
    <w:rsid w:val="00230708"/>
    <w:rsid w:val="00275C61"/>
    <w:rsid w:val="002B41AA"/>
    <w:rsid w:val="002E0676"/>
    <w:rsid w:val="002E5291"/>
    <w:rsid w:val="00315A8C"/>
    <w:rsid w:val="003628BF"/>
    <w:rsid w:val="003747BE"/>
    <w:rsid w:val="003A4B7C"/>
    <w:rsid w:val="003B32E1"/>
    <w:rsid w:val="003B39BA"/>
    <w:rsid w:val="004146A7"/>
    <w:rsid w:val="004473A6"/>
    <w:rsid w:val="004920D5"/>
    <w:rsid w:val="004D6E5A"/>
    <w:rsid w:val="004E29B3"/>
    <w:rsid w:val="004F6A26"/>
    <w:rsid w:val="00532A5C"/>
    <w:rsid w:val="00566B00"/>
    <w:rsid w:val="00590D07"/>
    <w:rsid w:val="00596A45"/>
    <w:rsid w:val="005A7126"/>
    <w:rsid w:val="005E07FC"/>
    <w:rsid w:val="005E19DC"/>
    <w:rsid w:val="005E700C"/>
    <w:rsid w:val="005F7EF4"/>
    <w:rsid w:val="00616959"/>
    <w:rsid w:val="00640E2E"/>
    <w:rsid w:val="0069215F"/>
    <w:rsid w:val="006D3835"/>
    <w:rsid w:val="006F4060"/>
    <w:rsid w:val="00707AD7"/>
    <w:rsid w:val="0072471A"/>
    <w:rsid w:val="00775F06"/>
    <w:rsid w:val="00784D58"/>
    <w:rsid w:val="00784D79"/>
    <w:rsid w:val="007B0039"/>
    <w:rsid w:val="007C1D1F"/>
    <w:rsid w:val="00813A8C"/>
    <w:rsid w:val="00825548"/>
    <w:rsid w:val="00845846"/>
    <w:rsid w:val="0087191D"/>
    <w:rsid w:val="0088447A"/>
    <w:rsid w:val="008B2EAE"/>
    <w:rsid w:val="008D6863"/>
    <w:rsid w:val="009067E5"/>
    <w:rsid w:val="00936D2D"/>
    <w:rsid w:val="009747B5"/>
    <w:rsid w:val="009D44FC"/>
    <w:rsid w:val="009E0ECB"/>
    <w:rsid w:val="00A6082C"/>
    <w:rsid w:val="00A74049"/>
    <w:rsid w:val="00A9571E"/>
    <w:rsid w:val="00AB0C5E"/>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E15744"/>
    <w:rsid w:val="00E315A3"/>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emf"/><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3BF4D-6C2F-CC48-8BFD-A490B4BF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7732</Words>
  <Characters>44074</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51703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2</cp:revision>
  <dcterms:created xsi:type="dcterms:W3CDTF">2014-11-03T20:16:00Z</dcterms:created>
  <dcterms:modified xsi:type="dcterms:W3CDTF">2014-11-03T20:16:00Z</dcterms:modified>
</cp:coreProperties>
</file>